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8" w:rsidRPr="00005991" w:rsidRDefault="00362CD5" w:rsidP="00005991">
      <w:pPr>
        <w:jc w:val="center"/>
        <w:rPr>
          <w:b/>
          <w:sz w:val="32"/>
        </w:rPr>
      </w:pPr>
      <w:r w:rsidRPr="00005991">
        <w:rPr>
          <w:rFonts w:hint="eastAsia"/>
          <w:b/>
          <w:sz w:val="32"/>
        </w:rPr>
        <w:t>卓通管道系统（中山）有限公司</w:t>
      </w:r>
      <w:r w:rsidR="003C0CA8">
        <w:rPr>
          <w:rFonts w:hint="eastAsia"/>
          <w:b/>
          <w:sz w:val="32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20</w:t>
      </w:r>
      <w:r w:rsidR="00F71DF2">
        <w:rPr>
          <w:rFonts w:hint="eastAsia"/>
          <w:b/>
          <w:sz w:val="32"/>
        </w:rPr>
        <w:t>21--</w:t>
      </w:r>
      <w:r w:rsidRPr="00C17BE3">
        <w:rPr>
          <w:rFonts w:hint="eastAsia"/>
          <w:b/>
          <w:sz w:val="32"/>
        </w:rPr>
        <w:t>20</w:t>
      </w:r>
      <w:r w:rsidR="003C54AC">
        <w:rPr>
          <w:rFonts w:hint="eastAsia"/>
          <w:b/>
          <w:sz w:val="32"/>
        </w:rPr>
        <w:t>2</w:t>
      </w:r>
      <w:r w:rsidR="00F71DF2">
        <w:rPr>
          <w:rFonts w:hint="eastAsia"/>
          <w:b/>
          <w:sz w:val="32"/>
        </w:rPr>
        <w:t>2</w:t>
      </w:r>
      <w:r w:rsidRPr="00C17BE3">
        <w:rPr>
          <w:rFonts w:hint="eastAsia"/>
          <w:b/>
          <w:sz w:val="32"/>
        </w:rPr>
        <w:t>年度</w:t>
      </w:r>
      <w:r w:rsidR="00536494">
        <w:rPr>
          <w:rFonts w:hint="eastAsia"/>
          <w:b/>
          <w:sz w:val="32"/>
        </w:rPr>
        <w:t>产品</w:t>
      </w:r>
      <w:r w:rsidRPr="00C17BE3">
        <w:rPr>
          <w:rFonts w:hint="eastAsia"/>
          <w:b/>
          <w:sz w:val="32"/>
        </w:rPr>
        <w:t>配送项目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B41DBC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1、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单位：卓通管道系统（中山）有限公司</w:t>
      </w:r>
    </w:p>
    <w:p w:rsidR="00C17BE3" w:rsidRPr="00C17BE3" w:rsidRDefault="00C17BE3" w:rsidP="00B41DBC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2、项目名称：</w:t>
      </w:r>
      <w:r w:rsidR="00AE5B20">
        <w:rPr>
          <w:rFonts w:ascii="宋体" w:eastAsia="宋体" w:hAnsi="宋体"/>
          <w:sz w:val="24"/>
          <w:szCs w:val="24"/>
        </w:rPr>
        <w:t>20</w:t>
      </w:r>
      <w:r w:rsidR="00F71DF2">
        <w:rPr>
          <w:rFonts w:ascii="宋体" w:eastAsia="宋体" w:hAnsi="宋体" w:hint="eastAsia"/>
          <w:sz w:val="24"/>
          <w:szCs w:val="24"/>
        </w:rPr>
        <w:t>21</w:t>
      </w:r>
      <w:r w:rsidR="00AE5B20">
        <w:rPr>
          <w:rFonts w:ascii="宋体" w:eastAsia="宋体" w:hAnsi="宋体"/>
          <w:sz w:val="24"/>
          <w:szCs w:val="24"/>
        </w:rPr>
        <w:t>-202</w:t>
      </w:r>
      <w:r w:rsidR="00F71DF2">
        <w:rPr>
          <w:rFonts w:ascii="宋体" w:eastAsia="宋体" w:hAnsi="宋体" w:hint="eastAsia"/>
          <w:sz w:val="24"/>
          <w:szCs w:val="24"/>
        </w:rPr>
        <w:t>2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536494">
        <w:rPr>
          <w:rFonts w:ascii="宋体" w:eastAsia="宋体" w:hAnsi="宋体" w:hint="eastAsia"/>
          <w:sz w:val="24"/>
          <w:szCs w:val="24"/>
        </w:rPr>
        <w:t>产品</w:t>
      </w:r>
      <w:r w:rsidRPr="00C17BE3">
        <w:rPr>
          <w:rFonts w:ascii="宋体" w:eastAsia="宋体" w:hAnsi="宋体" w:hint="eastAsia"/>
          <w:sz w:val="24"/>
          <w:szCs w:val="24"/>
        </w:rPr>
        <w:t>配送项目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B41DBC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3、项目内容：委托运输卓通管道系统（中山）有限公司系列产品；</w:t>
      </w:r>
    </w:p>
    <w:p w:rsidR="00DE3C3C" w:rsidRPr="00005991" w:rsidRDefault="00EA3617" w:rsidP="00B41DBC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F71DF2">
        <w:rPr>
          <w:rFonts w:ascii="宋体" w:eastAsia="宋体" w:hAnsi="宋体" w:hint="eastAsia"/>
          <w:sz w:val="24"/>
          <w:szCs w:val="24"/>
        </w:rPr>
        <w:t>21</w:t>
      </w:r>
      <w:r w:rsidR="00AE5B20">
        <w:rPr>
          <w:rFonts w:ascii="宋体" w:eastAsia="宋体" w:hAnsi="宋体" w:hint="eastAsia"/>
          <w:sz w:val="24"/>
          <w:szCs w:val="24"/>
        </w:rPr>
        <w:t>年</w:t>
      </w:r>
      <w:r w:rsidR="00B41DBC">
        <w:rPr>
          <w:rFonts w:ascii="宋体" w:eastAsia="宋体" w:hAnsi="宋体" w:hint="eastAsia"/>
          <w:sz w:val="24"/>
          <w:szCs w:val="24"/>
        </w:rPr>
        <w:t>4</w:t>
      </w:r>
      <w:r w:rsidR="00AE5B20">
        <w:rPr>
          <w:rFonts w:ascii="宋体" w:eastAsia="宋体" w:hAnsi="宋体" w:hint="eastAsia"/>
          <w:sz w:val="24"/>
          <w:szCs w:val="24"/>
        </w:rPr>
        <w:t>月</w:t>
      </w:r>
      <w:bookmarkStart w:id="0" w:name="_GoBack"/>
      <w:bookmarkEnd w:id="0"/>
      <w:r w:rsidR="00383CD2">
        <w:rPr>
          <w:rFonts w:ascii="宋体" w:eastAsia="宋体" w:hAnsi="宋体" w:hint="eastAsia"/>
          <w:sz w:val="24"/>
          <w:szCs w:val="24"/>
        </w:rPr>
        <w:t>16</w:t>
      </w:r>
      <w:r w:rsidR="00F71DF2" w:rsidRPr="00005991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EA3617" w:rsidP="00B41DBC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EA3617" w:rsidRPr="00005991" w:rsidRDefault="000A4E1A" w:rsidP="00B41DBC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7. 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EA3617" w:rsidP="00B41DBC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DE3C3C" w:rsidRPr="00005991" w:rsidRDefault="00DE3C3C" w:rsidP="00B41DBC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B41DBC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AE5B20">
        <w:rPr>
          <w:rFonts w:ascii="宋体" w:eastAsia="宋体" w:hAnsi="宋体" w:hint="eastAsia"/>
          <w:sz w:val="24"/>
          <w:szCs w:val="24"/>
        </w:rPr>
        <w:t>5365</w:t>
      </w:r>
    </w:p>
    <w:p w:rsidR="00DE3C3C" w:rsidRPr="00005991" w:rsidRDefault="00DE3C3C" w:rsidP="00B41DBC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B41DBC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AE5B20">
        <w:rPr>
          <w:rFonts w:ascii="宋体" w:eastAsia="宋体" w:hAnsi="宋体" w:hint="eastAsia"/>
          <w:sz w:val="24"/>
          <w:szCs w:val="24"/>
        </w:rPr>
        <w:t>罗雪文</w:t>
      </w:r>
    </w:p>
    <w:p w:rsidR="00DE3C3C" w:rsidRPr="00005991" w:rsidRDefault="00DE3C3C" w:rsidP="00B41DBC">
      <w:pPr>
        <w:spacing w:beforeLines="50"/>
        <w:rPr>
          <w:rFonts w:ascii="宋体" w:eastAsia="宋体" w:hAnsi="宋体"/>
          <w:sz w:val="24"/>
          <w:szCs w:val="24"/>
        </w:rPr>
      </w:pPr>
    </w:p>
    <w:p w:rsidR="00DE3C3C" w:rsidRPr="00005991" w:rsidRDefault="00183C7A" w:rsidP="00B41DBC">
      <w:pPr>
        <w:spacing w:beforeLines="5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DE3C3C" w:rsidRPr="00005991" w:rsidRDefault="00C74345" w:rsidP="00B41DBC">
      <w:pPr>
        <w:spacing w:beforeLines="5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F71DF2">
        <w:rPr>
          <w:rFonts w:ascii="宋体" w:eastAsia="宋体" w:hAnsi="宋体" w:hint="eastAsia"/>
          <w:sz w:val="24"/>
          <w:szCs w:val="24"/>
        </w:rPr>
        <w:t>21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年 </w:t>
      </w:r>
      <w:r w:rsidR="00B41DBC">
        <w:rPr>
          <w:rFonts w:ascii="宋体" w:eastAsia="宋体" w:hAnsi="宋体" w:hint="eastAsia"/>
          <w:sz w:val="24"/>
          <w:szCs w:val="24"/>
        </w:rPr>
        <w:t>4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383CD2"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人"系指</w:t>
      </w:r>
      <w:r w:rsidR="00B73C6A">
        <w:rPr>
          <w:rFonts w:ascii="宋体" w:eastAsia="宋体" w:hAnsi="宋体" w:hint="eastAsia"/>
          <w:sz w:val="24"/>
          <w:szCs w:val="24"/>
        </w:rPr>
        <w:t>卓通管道系统</w:t>
      </w:r>
      <w:r w:rsidR="00B73C6A" w:rsidRPr="00C17BE3">
        <w:rPr>
          <w:rFonts w:ascii="宋体" w:eastAsia="宋体" w:hAnsi="宋体" w:hint="eastAsia"/>
          <w:sz w:val="24"/>
          <w:szCs w:val="24"/>
        </w:rPr>
        <w:t>（中山）有限公司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人"系指向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提交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文件的</w:t>
      </w:r>
      <w:r w:rsidR="00586F23">
        <w:rPr>
          <w:rFonts w:ascii="宋体" w:eastAsia="宋体" w:hAnsi="宋体" w:hint="eastAsia"/>
          <w:sz w:val="24"/>
          <w:szCs w:val="24"/>
        </w:rPr>
        <w:t>服务提供</w:t>
      </w:r>
      <w:r w:rsidRPr="00005991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005991" w:rsidRDefault="00DE3C3C" w:rsidP="00B73C6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137C5C" w:rsidRDefault="00C82BAB" w:rsidP="00137C5C">
      <w:pPr>
        <w:pStyle w:val="a6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37C5C">
        <w:rPr>
          <w:rFonts w:ascii="宋体" w:eastAsia="宋体" w:hAnsi="宋体" w:hint="eastAsia"/>
          <w:sz w:val="24"/>
          <w:szCs w:val="24"/>
        </w:rPr>
        <w:t>报价</w:t>
      </w:r>
      <w:r w:rsidR="00DE3C3C" w:rsidRPr="00137C5C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137C5C" w:rsidRDefault="00DE3C3C" w:rsidP="00137C5C">
      <w:pPr>
        <w:ind w:left="480" w:hangingChars="200" w:hanging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企业法人营业执照复印件、税务登记证复印件、运输许可证复印件，所有证件必须在有效期</w:t>
      </w:r>
    </w:p>
    <w:p w:rsidR="000A4E1A" w:rsidRPr="000A4E1A" w:rsidRDefault="000A4E1A" w:rsidP="00137C5C">
      <w:pPr>
        <w:ind w:leftChars="200" w:left="42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车辆资源配备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项目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Pr="000A4E1A">
        <w:rPr>
          <w:rFonts w:ascii="宋体" w:eastAsia="宋体" w:hAnsi="宋体" w:hint="eastAsia"/>
          <w:sz w:val="24"/>
          <w:szCs w:val="24"/>
        </w:rPr>
        <w:t>文件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按卓管道系统（中山）有限公司要求填写《</w:t>
      </w:r>
      <w:r w:rsidR="00443D6A">
        <w:rPr>
          <w:rFonts w:ascii="宋体" w:eastAsia="宋体" w:hAnsi="宋体" w:hint="eastAsia"/>
          <w:sz w:val="24"/>
          <w:szCs w:val="24"/>
        </w:rPr>
        <w:t>配送</w:t>
      </w:r>
      <w:r w:rsidRPr="000A4E1A">
        <w:rPr>
          <w:rFonts w:ascii="宋体" w:eastAsia="宋体" w:hAnsi="宋体" w:hint="eastAsia"/>
          <w:sz w:val="24"/>
          <w:szCs w:val="24"/>
        </w:rPr>
        <w:t>运输报价表》；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 xml:space="preserve">文件位参加议价。 </w:t>
      </w:r>
    </w:p>
    <w:p w:rsidR="00137C5C" w:rsidRDefault="009757CA" w:rsidP="00137C5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</w:p>
    <w:p w:rsidR="009757CA" w:rsidRPr="009757CA" w:rsidRDefault="009757CA" w:rsidP="00137C5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议价中标者双方签署《议价会议纪要》，我司据此与其签署正式合同。</w:t>
      </w:r>
    </w:p>
    <w:p w:rsidR="009A0B9E" w:rsidRPr="009757CA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4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议价结果将作为划分配送片区的重要依据</w:t>
      </w:r>
    </w:p>
    <w:p w:rsidR="00DE3C3C" w:rsidRPr="00005991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5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9757CA" w:rsidRPr="009757CA">
        <w:rPr>
          <w:rFonts w:ascii="宋体" w:eastAsia="宋体" w:hAnsi="宋体" w:hint="eastAsia"/>
          <w:sz w:val="24"/>
          <w:szCs w:val="24"/>
        </w:rPr>
        <w:t>本项目所有项目的实施最终将以合同为准。</w:t>
      </w:r>
    </w:p>
    <w:p w:rsidR="00B73C6A" w:rsidRDefault="00B73C6A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B73C6A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、商务优惠条款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84A07">
        <w:rPr>
          <w:rFonts w:ascii="宋体" w:eastAsia="宋体" w:hAnsi="宋体" w:hint="eastAsia"/>
          <w:sz w:val="24"/>
          <w:szCs w:val="24"/>
        </w:rPr>
        <w:t>买</w:t>
      </w:r>
      <w:r w:rsidRPr="00A75AA1">
        <w:rPr>
          <w:rFonts w:ascii="宋体" w:eastAsia="宋体" w:hAnsi="宋体" w:hint="eastAsia"/>
          <w:sz w:val="24"/>
          <w:szCs w:val="24"/>
        </w:rPr>
        <w:t>方无异议，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</w:t>
      </w:r>
      <w:r w:rsidR="00F71DF2">
        <w:rPr>
          <w:rFonts w:ascii="宋体" w:eastAsia="宋体" w:hAnsi="宋体" w:hint="eastAsia"/>
          <w:sz w:val="24"/>
          <w:szCs w:val="24"/>
        </w:rPr>
        <w:t>6</w:t>
      </w:r>
      <w:r w:rsidRPr="00A75AA1">
        <w:rPr>
          <w:rFonts w:ascii="宋体" w:eastAsia="宋体" w:hAnsi="宋体" w:hint="eastAsia"/>
          <w:sz w:val="24"/>
          <w:szCs w:val="24"/>
        </w:rPr>
        <w:t>0 日内，向</w:t>
      </w:r>
      <w:r w:rsidR="00B73C6A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B64B15" w:rsidRPr="00536494" w:rsidRDefault="00DE3C3C" w:rsidP="00536494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  <w:r w:rsidR="00B64B15"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运输公司必须具备足够数量的、适合运送甲方货物的厢式送货车辆，货车载货平面必须光滑平整，车厢内外干净、干燥、无锈迹，车厢外部不能有竞争对手公司的商标广告。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  <w:t>运输方式为“门到门”的公路配送服务，运输物资为我司管材、管件及其他施工辅助设备，客户分布在</w:t>
      </w:r>
      <w:r w:rsidR="003346C6">
        <w:rPr>
          <w:rFonts w:ascii="宋体" w:eastAsia="宋体" w:hAnsi="宋体" w:hint="eastAsia"/>
          <w:sz w:val="24"/>
          <w:szCs w:val="24"/>
        </w:rPr>
        <w:t>山东、河南、河北、辽宁、吉林、黑龙江、内蒙古等7</w:t>
      </w:r>
      <w:r w:rsidRPr="00864DEB">
        <w:rPr>
          <w:rFonts w:ascii="宋体" w:eastAsia="宋体" w:hAnsi="宋体" w:hint="eastAsia"/>
          <w:sz w:val="24"/>
          <w:szCs w:val="24"/>
        </w:rPr>
        <w:t>个省市 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此次</w:t>
      </w:r>
      <w:r w:rsidR="00E168F2">
        <w:rPr>
          <w:rFonts w:ascii="宋体" w:eastAsia="宋体" w:hAnsi="宋体" w:hint="eastAsia"/>
          <w:sz w:val="24"/>
          <w:szCs w:val="24"/>
        </w:rPr>
        <w:t>竞价</w:t>
      </w:r>
      <w:r w:rsidRPr="00864DEB">
        <w:rPr>
          <w:rFonts w:ascii="宋体" w:eastAsia="宋体" w:hAnsi="宋体" w:hint="eastAsia"/>
          <w:sz w:val="24"/>
          <w:szCs w:val="24"/>
        </w:rPr>
        <w:t>配送目的地为上述省市已有业务的城市，后续业务拓展至其它城市，由中标公司和卓通公司协商确定运价。以补充协议的形式进行约定。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提货仓库为卓通管道系统中山</w:t>
      </w:r>
      <w:r w:rsidR="00D62DB0">
        <w:rPr>
          <w:rFonts w:ascii="宋体" w:eastAsia="宋体" w:hAnsi="宋体" w:hint="eastAsia"/>
          <w:sz w:val="24"/>
          <w:szCs w:val="24"/>
        </w:rPr>
        <w:t>有限公司位于青岛即墨的</w:t>
      </w:r>
      <w:r w:rsidRPr="00864DEB">
        <w:rPr>
          <w:rFonts w:ascii="宋体" w:eastAsia="宋体" w:hAnsi="宋体" w:hint="eastAsia"/>
          <w:sz w:val="24"/>
          <w:szCs w:val="24"/>
        </w:rPr>
        <w:t>仓库</w:t>
      </w:r>
      <w:r w:rsidR="00D62DB0">
        <w:rPr>
          <w:rFonts w:ascii="宋体" w:eastAsia="宋体" w:hAnsi="宋体" w:hint="eastAsia"/>
          <w:sz w:val="24"/>
          <w:szCs w:val="24"/>
        </w:rPr>
        <w:t>，详细地址：</w:t>
      </w:r>
      <w:r w:rsidR="00D62DB0" w:rsidRPr="00D62DB0">
        <w:rPr>
          <w:rFonts w:ascii="宋体" w:eastAsia="宋体" w:hAnsi="宋体" w:hint="eastAsia"/>
          <w:sz w:val="24"/>
          <w:szCs w:val="24"/>
        </w:rPr>
        <w:t>青岛即墨市龙泉办事处二号路以西、石泉一路以北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  <w:r w:rsidR="00E168F2">
        <w:rPr>
          <w:rFonts w:ascii="宋体" w:eastAsia="宋体" w:hAnsi="宋体" w:hint="eastAsia"/>
          <w:sz w:val="24"/>
          <w:szCs w:val="24"/>
        </w:rPr>
        <w:t>装车辅助材料自备</w:t>
      </w:r>
      <w:r w:rsidR="00D62DB0">
        <w:rPr>
          <w:rFonts w:ascii="宋体" w:eastAsia="宋体" w:hAnsi="宋体" w:hint="eastAsia"/>
          <w:sz w:val="24"/>
          <w:szCs w:val="24"/>
        </w:rPr>
        <w:t>（钢制方通、铺垫物）</w:t>
      </w:r>
      <w:r w:rsidR="00E168F2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  <w:t>单程运距1000Km之内的客户，运输公司需要在收到送货指令后24小时内将货物送达指定客户；超过1000Km的，需在48小时之内送达。其中对于有预约时间到货的，需要在预约规定时间内送达。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运输公司必须严格按照我司送货单上的指定地址送货，如有违反，我司将严格按照运输合同的规定进行重罚。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4854A0">
        <w:rPr>
          <w:rFonts w:ascii="宋体" w:eastAsia="宋体" w:hAnsi="宋体" w:hint="eastAsia"/>
          <w:sz w:val="24"/>
          <w:szCs w:val="24"/>
        </w:rPr>
        <w:t>货物一经出库</w:t>
      </w:r>
      <w:r w:rsidRPr="00864DEB">
        <w:rPr>
          <w:rFonts w:ascii="宋体" w:eastAsia="宋体" w:hAnsi="宋体" w:hint="eastAsia"/>
          <w:sz w:val="24"/>
          <w:szCs w:val="24"/>
        </w:rPr>
        <w:t>，一切残损和风险由运输公司负责，运输公司负责将短缺和残损货物所值金额赔付给卓通公司。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装车时司机或物流公司客服人员需联系收货人，告知预计到货时间，车辆离目的地两小时需再次联系收货人，告知具体到货时间，方便客户安排卸货人手、设备；如未提前联系客户造成延迟卸货，物流公司负全责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中途如遇交通堵塞、雨雪天气而可以预见不能如期交付货物给客户，物流公司应第一时间知会甲方指定人员；若物流公司延迟交货，且不能出具正当的理由，造成的货物延迟配送产生的协议以外的费用，由物流公司承担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所有管材出货须配齐管塞及随货文件，如果因装车原因（套管、管塞易脱落）管塞需要到达客户后盖齐，司机须协助配合在管材卸车后盖好管塞。若引起客户投诉，甲方有权视情节，扣除相应的物流服务费用。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拼车配送情况下，物流公司未按客户卸货要求及交货顺序装车，导致卸车产生困难及延期交货产生的额外费用需由乙方承担。</w:t>
      </w:r>
    </w:p>
    <w:p w:rsidR="00864DEB" w:rsidRPr="008708C1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</w:t>
      </w:r>
      <w:r w:rsidR="00E57D3A">
        <w:rPr>
          <w:rFonts w:ascii="宋体" w:eastAsia="宋体" w:hAnsi="宋体" w:hint="eastAsia"/>
          <w:sz w:val="24"/>
          <w:szCs w:val="24"/>
        </w:rPr>
        <w:t>2</w:t>
      </w:r>
      <w:r w:rsidRPr="00864DEB">
        <w:rPr>
          <w:rFonts w:ascii="宋体" w:eastAsia="宋体" w:hAnsi="宋体" w:hint="eastAsia"/>
          <w:sz w:val="24"/>
          <w:szCs w:val="24"/>
        </w:rPr>
        <w:t>.</w:t>
      </w:r>
      <w:r w:rsidRPr="00864DEB">
        <w:rPr>
          <w:rFonts w:ascii="宋体" w:eastAsia="宋体" w:hAnsi="宋体" w:hint="eastAsia"/>
          <w:sz w:val="24"/>
          <w:szCs w:val="24"/>
        </w:rPr>
        <w:tab/>
        <w:t>物流公司需保证甲方的管材清洁度，如因运输途中防护不当造成管材清洁引起客户投诉，乙方需负全责。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具备道输经营许可证及物流服务业经营资质，具备独立法人资格的物流或运输公司；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具备良好的专业服务能力，有能力整合社会运输车辆，具备运量不均衡条件下保证配送服务的能力，具备良好的成本控制能力；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4.</w:t>
      </w:r>
      <w:r w:rsidRPr="008708C1">
        <w:rPr>
          <w:rFonts w:ascii="宋体" w:eastAsia="宋体" w:hAnsi="宋体" w:hint="eastAsia"/>
          <w:sz w:val="24"/>
          <w:szCs w:val="24"/>
        </w:rPr>
        <w:tab/>
        <w:t>具备陆路货物配送经验，有知名管材配送经验者优先考虑；</w:t>
      </w:r>
    </w:p>
    <w:p w:rsidR="008708C1" w:rsidRDefault="008708C1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5.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B376C3" w:rsidRDefault="00B376C3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供应商有下列情形之一，视为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文件未能于指定时间送达指定人接收者；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137C5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过程中作出某一行为或决定，或采取某一程序；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Pr="00E3501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536494" w:rsidRDefault="00536494" w:rsidP="00536494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536494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</w:t>
      </w:r>
      <w:r w:rsidR="00B376C3">
        <w:rPr>
          <w:rFonts w:ascii="宋体" w:eastAsia="宋体" w:hAnsi="宋体" w:hint="eastAsia"/>
          <w:sz w:val="24"/>
          <w:szCs w:val="24"/>
        </w:rPr>
        <w:t>20</w:t>
      </w:r>
      <w:r w:rsidR="00C3780A">
        <w:rPr>
          <w:rFonts w:ascii="宋体" w:eastAsia="宋体" w:hAnsi="宋体" w:hint="eastAsia"/>
          <w:sz w:val="24"/>
          <w:szCs w:val="24"/>
        </w:rPr>
        <w:t>21</w:t>
      </w:r>
      <w:r w:rsidR="00B376C3">
        <w:rPr>
          <w:rFonts w:ascii="宋体" w:eastAsia="宋体" w:hAnsi="宋体" w:hint="eastAsia"/>
          <w:sz w:val="24"/>
          <w:szCs w:val="24"/>
        </w:rPr>
        <w:t>-20</w:t>
      </w:r>
      <w:r w:rsidR="00C3780A">
        <w:rPr>
          <w:rFonts w:ascii="宋体" w:eastAsia="宋体" w:hAnsi="宋体" w:hint="eastAsia"/>
          <w:sz w:val="24"/>
          <w:szCs w:val="24"/>
        </w:rPr>
        <w:t>22</w:t>
      </w:r>
      <w:r w:rsidR="005E28BB" w:rsidRPr="005E28BB">
        <w:rPr>
          <w:rFonts w:ascii="宋体" w:eastAsia="宋体" w:hAnsi="宋体" w:hint="eastAsia"/>
          <w:sz w:val="24"/>
          <w:szCs w:val="24"/>
        </w:rPr>
        <w:t>年度年产品配送项目竞价邀请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人名称、地址）提交下述文件正本一份及副本    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一览表 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8E2894" w:rsidRPr="008E2894" w:rsidRDefault="00384DFC" w:rsidP="008E2894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</w:p>
    <w:p w:rsidR="00FE155D" w:rsidRPr="008E2894" w:rsidRDefault="00384DFC" w:rsidP="008E2894">
      <w:pPr>
        <w:pStyle w:val="a6"/>
        <w:ind w:left="841" w:firstLineChars="0" w:firstLine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有关的一切数据或资料，完全理解贵方不一定接受最低价的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、委托运输报价表</w:t>
      </w:r>
    </w:p>
    <w:p w:rsidR="00311F7D" w:rsidRPr="00311F7D" w:rsidRDefault="00311F7D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  <w:r w:rsidRPr="00311F7D">
        <w:rPr>
          <w:rFonts w:ascii="宋体" w:eastAsia="宋体" w:hAnsi="宋体" w:cs="Times New Roman" w:hint="eastAsia"/>
          <w:kern w:val="0"/>
          <w:sz w:val="24"/>
          <w:szCs w:val="24"/>
        </w:rPr>
        <w:t>《配送运输报价表》</w:t>
      </w:r>
    </w:p>
    <w:tbl>
      <w:tblPr>
        <w:tblStyle w:val="a3"/>
        <w:tblW w:w="0" w:type="auto"/>
        <w:tblLook w:val="04A0"/>
      </w:tblPr>
      <w:tblGrid>
        <w:gridCol w:w="593"/>
        <w:gridCol w:w="3343"/>
        <w:gridCol w:w="2268"/>
        <w:gridCol w:w="2976"/>
        <w:gridCol w:w="959"/>
      </w:tblGrid>
      <w:tr w:rsidR="00507E5B" w:rsidRPr="00507E5B" w:rsidTr="00507E5B">
        <w:trPr>
          <w:trHeight w:val="1140"/>
        </w:trPr>
        <w:tc>
          <w:tcPr>
            <w:tcW w:w="10139" w:type="dxa"/>
            <w:gridSpan w:val="5"/>
            <w:hideMark/>
          </w:tcPr>
          <w:p w:rsidR="00507E5B" w:rsidRPr="00507E5B" w:rsidRDefault="00507E5B" w:rsidP="00507E5B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附件一：配送报价表（单位：人民币元）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br/>
            </w:r>
            <w:r w:rsidRPr="00507E5B">
              <w:rPr>
                <w:rFonts w:ascii="ˎ̥" w:eastAsia="宋体" w:hAnsi="ˎ̥" w:cs="Times New Roman" w:hint="eastAsia"/>
                <w:b/>
                <w:bCs/>
                <w:sz w:val="24"/>
                <w:szCs w:val="24"/>
              </w:rPr>
              <w:t>始发地：青岛即墨市龙泉办事处二号路以西、石泉一路以北</w:t>
            </w:r>
          </w:p>
        </w:tc>
      </w:tr>
      <w:tr w:rsidR="00507E5B" w:rsidRPr="00507E5B" w:rsidTr="00A265A6">
        <w:trPr>
          <w:trHeight w:val="525"/>
        </w:trPr>
        <w:tc>
          <w:tcPr>
            <w:tcW w:w="593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343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客户简称</w:t>
            </w:r>
          </w:p>
        </w:tc>
        <w:tc>
          <w:tcPr>
            <w:tcW w:w="2268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9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米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6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高栏平板车包车价</w:t>
            </w:r>
          </w:p>
        </w:tc>
        <w:tc>
          <w:tcPr>
            <w:tcW w:w="2976" w:type="dxa"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13</w:t>
            </w: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米高栏平板车包车价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A265A6">
            <w:pPr>
              <w:spacing w:line="360" w:lineRule="auto"/>
              <w:jc w:val="center"/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博兴港华燃气有限公司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茌平港华燃气有限公司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肥城港华燃气有限公司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山东济华燃气有限公司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</w:t>
            </w:r>
          </w:p>
        </w:tc>
        <w:tc>
          <w:tcPr>
            <w:tcW w:w="3343" w:type="dxa"/>
            <w:hideMark/>
          </w:tcPr>
          <w:p w:rsidR="00507E5B" w:rsidRPr="00A265A6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b/>
                <w:sz w:val="15"/>
                <w:szCs w:val="15"/>
              </w:rPr>
            </w:pPr>
            <w:r w:rsidRPr="00536494">
              <w:rPr>
                <w:rFonts w:ascii="ˎ̥" w:eastAsia="宋体" w:hAnsi="ˎ̥" w:cs="Times New Roman" w:hint="eastAsia"/>
                <w:sz w:val="18"/>
                <w:szCs w:val="18"/>
              </w:rPr>
              <w:t>济南港华环通燃气工程有限公司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济南港华燃气有限公司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济南平阴港华燃气有限公司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莱阳港华燃气有限公司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临朐港华燃气有限公司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龙口港华燃气有限公司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招远港华燃气有限公司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青岛东亿港华燃气有限公司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青岛福泰港华燃气有限公司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青岛中即港华燃气有限公司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泰安泰山港华燃气有限公司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潍坊港华燃气有限公司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阳信港华燃气有限公司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淄博港华燃气有限公司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19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盐山港华燃气有限公司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秦皇岛港华燃气有限公司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深州市建投燃气有限公司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22</w:t>
            </w:r>
          </w:p>
        </w:tc>
        <w:tc>
          <w:tcPr>
            <w:tcW w:w="3343" w:type="dxa"/>
            <w:hideMark/>
          </w:tcPr>
          <w:p w:rsidR="00507E5B" w:rsidRPr="00536494" w:rsidRDefault="00E422B7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36494">
              <w:rPr>
                <w:rFonts w:ascii="ˎ̥" w:eastAsia="宋体" w:hAnsi="ˎ̥" w:cs="Times New Roman" w:hint="eastAsia"/>
                <w:sz w:val="18"/>
                <w:szCs w:val="18"/>
              </w:rPr>
              <w:t>河北</w:t>
            </w:r>
            <w:r w:rsidR="00507E5B" w:rsidRPr="00536494">
              <w:rPr>
                <w:rFonts w:ascii="ˎ̥" w:eastAsia="宋体" w:hAnsi="ˎ̥" w:cs="Times New Roman" w:hint="eastAsia"/>
                <w:sz w:val="18"/>
                <w:szCs w:val="18"/>
              </w:rPr>
              <w:t>天然气有限责任公司高邑分公司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石家庄华博燃气有限公司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石家庄建投天然气有限公司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安国市华港燃气有限公司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晋州市建投燃气有限公司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饶阳县建投天然气有限公司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景县港华燃气有限公司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29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河北省天然气有限责任公司安平分公司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衡水建投天然气有限公司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蠡县建投天然气有限公司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沧县港华燃气有限公司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包头港华燃气有限公司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辽宁山盟建设工程有限公司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新密港华燃气有限公司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河北省天然气有限责任公司宁晋分公司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包头港华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吉林港华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39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公主岭港华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铁岭煤气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北票港华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7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本溪港华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43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阜新港华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44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朝阳港华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45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营口港华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46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大连瓦房店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47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沈阳港华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48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鞍山港华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49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喀左港华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50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建平港华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45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51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旅顺港华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A265A6" w:rsidRPr="00507E5B" w:rsidTr="00A265A6">
        <w:trPr>
          <w:trHeight w:val="360"/>
        </w:trPr>
        <w:tc>
          <w:tcPr>
            <w:tcW w:w="59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52</w:t>
            </w:r>
          </w:p>
        </w:tc>
        <w:tc>
          <w:tcPr>
            <w:tcW w:w="3343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>长兴岛港华</w:t>
            </w:r>
          </w:p>
        </w:tc>
        <w:tc>
          <w:tcPr>
            <w:tcW w:w="2268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76" w:type="dxa"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507E5B" w:rsidRPr="00507E5B" w:rsidRDefault="00507E5B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507E5B">
              <w:rPr>
                <w:rFonts w:ascii="ˎ̥" w:eastAsia="宋体" w:hAnsi="ˎ̥" w:cs="Times New Roman" w:hint="eastAsia"/>
                <w:sz w:val="18"/>
                <w:szCs w:val="18"/>
              </w:rPr>
              <w:t xml:space="preserve">　</w:t>
            </w:r>
          </w:p>
        </w:tc>
      </w:tr>
      <w:tr w:rsidR="00485FB8" w:rsidRPr="00507E5B" w:rsidTr="00A265A6">
        <w:trPr>
          <w:trHeight w:val="360"/>
        </w:trPr>
        <w:tc>
          <w:tcPr>
            <w:tcW w:w="593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>
              <w:rPr>
                <w:rFonts w:ascii="ˎ̥" w:eastAsia="宋体" w:hAnsi="ˎ̥" w:cs="Times New Roman" w:hint="eastAsia"/>
                <w:sz w:val="18"/>
                <w:szCs w:val="18"/>
              </w:rPr>
              <w:lastRenderedPageBreak/>
              <w:t>53</w:t>
            </w:r>
          </w:p>
        </w:tc>
        <w:tc>
          <w:tcPr>
            <w:tcW w:w="3343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>
              <w:rPr>
                <w:rFonts w:ascii="ˎ̥" w:eastAsia="宋体" w:hAnsi="ˎ̥" w:cs="Times New Roman" w:hint="eastAsia"/>
                <w:sz w:val="18"/>
                <w:szCs w:val="18"/>
              </w:rPr>
              <w:t>五莲港华</w:t>
            </w:r>
          </w:p>
        </w:tc>
        <w:tc>
          <w:tcPr>
            <w:tcW w:w="2268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485FB8" w:rsidRPr="00507E5B" w:rsidTr="00A265A6">
        <w:trPr>
          <w:trHeight w:val="360"/>
        </w:trPr>
        <w:tc>
          <w:tcPr>
            <w:tcW w:w="593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>
              <w:rPr>
                <w:rFonts w:ascii="ˎ̥" w:eastAsia="宋体" w:hAnsi="ˎ̥" w:cs="Times New Roman" w:hint="eastAsia"/>
                <w:sz w:val="18"/>
                <w:szCs w:val="18"/>
              </w:rPr>
              <w:t>54</w:t>
            </w:r>
          </w:p>
        </w:tc>
        <w:tc>
          <w:tcPr>
            <w:tcW w:w="3343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 w:rsidRPr="00485FB8">
              <w:rPr>
                <w:rFonts w:ascii="ˎ̥" w:eastAsia="宋体" w:hAnsi="ˎ̥" w:cs="Times New Roman" w:hint="eastAsia"/>
                <w:sz w:val="18"/>
                <w:szCs w:val="18"/>
              </w:rPr>
              <w:t>崂山湾港华燃气有限公司</w:t>
            </w:r>
          </w:p>
        </w:tc>
        <w:tc>
          <w:tcPr>
            <w:tcW w:w="2268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  <w:tr w:rsidR="00485FB8" w:rsidRPr="00507E5B" w:rsidTr="00A265A6">
        <w:trPr>
          <w:trHeight w:val="360"/>
        </w:trPr>
        <w:tc>
          <w:tcPr>
            <w:tcW w:w="593" w:type="dxa"/>
            <w:hideMark/>
          </w:tcPr>
          <w:p w:rsidR="00485FB8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>
              <w:rPr>
                <w:rFonts w:ascii="ˎ̥" w:eastAsia="宋体" w:hAnsi="ˎ̥" w:cs="Times New Roman" w:hint="eastAsia"/>
                <w:sz w:val="18"/>
                <w:szCs w:val="18"/>
              </w:rPr>
              <w:t>55</w:t>
            </w:r>
          </w:p>
        </w:tc>
        <w:tc>
          <w:tcPr>
            <w:tcW w:w="3343" w:type="dxa"/>
            <w:hideMark/>
          </w:tcPr>
          <w:p w:rsidR="00485FB8" w:rsidRPr="00485FB8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  <w:r>
              <w:rPr>
                <w:rFonts w:ascii="ˎ̥" w:eastAsia="宋体" w:hAnsi="ˎ̥" w:cs="Times New Roman" w:hint="eastAsia"/>
                <w:sz w:val="18"/>
                <w:szCs w:val="18"/>
              </w:rPr>
              <w:t>长春港华燃气</w:t>
            </w:r>
          </w:p>
        </w:tc>
        <w:tc>
          <w:tcPr>
            <w:tcW w:w="2268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  <w:tc>
          <w:tcPr>
            <w:tcW w:w="959" w:type="dxa"/>
            <w:noWrap/>
            <w:hideMark/>
          </w:tcPr>
          <w:p w:rsidR="00485FB8" w:rsidRPr="00507E5B" w:rsidRDefault="00485FB8" w:rsidP="00507E5B">
            <w:pPr>
              <w:spacing w:line="360" w:lineRule="auto"/>
              <w:rPr>
                <w:rFonts w:ascii="ˎ̥" w:eastAsia="宋体" w:hAnsi="ˎ̥" w:cs="Times New Roman" w:hint="eastAsia"/>
                <w:sz w:val="18"/>
                <w:szCs w:val="18"/>
              </w:rPr>
            </w:pPr>
          </w:p>
        </w:tc>
      </w:tr>
    </w:tbl>
    <w:p w:rsidR="00485FB8" w:rsidRDefault="00485FB8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485FB8" w:rsidRDefault="00485FB8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DD3079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报价方</w:t>
      </w:r>
      <w:r w:rsidR="008D1C42"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  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P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sectPr w:rsidR="007D4F45" w:rsidRPr="007D4F45" w:rsidSect="001226EB">
      <w:footerReference w:type="default" r:id="rId8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7F" w:rsidRDefault="00646B7F" w:rsidP="00692D0B">
      <w:r>
        <w:separator/>
      </w:r>
    </w:p>
  </w:endnote>
  <w:endnote w:type="continuationSeparator" w:id="1">
    <w:p w:rsidR="00646B7F" w:rsidRDefault="00646B7F" w:rsidP="0069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AC4942" w:rsidRPr="00692D0B" w:rsidRDefault="00AC4942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E91EEB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E91EEB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383CD2">
              <w:rPr>
                <w:rFonts w:ascii="宋体" w:eastAsia="宋体" w:hAnsi="宋体"/>
                <w:bCs/>
                <w:noProof/>
                <w:sz w:val="20"/>
                <w:szCs w:val="20"/>
              </w:rPr>
              <w:t>9</w:t>
            </w:r>
            <w:r w:rsidR="00E91EEB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E91EEB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E91EEB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383CD2">
              <w:rPr>
                <w:rFonts w:ascii="宋体" w:eastAsia="宋体" w:hAnsi="宋体"/>
                <w:bCs/>
                <w:noProof/>
                <w:sz w:val="20"/>
                <w:szCs w:val="20"/>
              </w:rPr>
              <w:t>9</w:t>
            </w:r>
            <w:r w:rsidR="00E91EEB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AC4942" w:rsidRDefault="00AC49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7F" w:rsidRDefault="00646B7F" w:rsidP="00692D0B">
      <w:r>
        <w:separator/>
      </w:r>
    </w:p>
  </w:footnote>
  <w:footnote w:type="continuationSeparator" w:id="1">
    <w:p w:rsidR="00646B7F" w:rsidRDefault="00646B7F" w:rsidP="0069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5FA080B"/>
    <w:multiLevelType w:val="hybridMultilevel"/>
    <w:tmpl w:val="527E00DC"/>
    <w:lvl w:ilvl="0" w:tplc="DB78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5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6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C3C"/>
    <w:rsid w:val="00005991"/>
    <w:rsid w:val="00010337"/>
    <w:rsid w:val="00011380"/>
    <w:rsid w:val="00022F7C"/>
    <w:rsid w:val="00027F1B"/>
    <w:rsid w:val="00034D71"/>
    <w:rsid w:val="00041D3A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F007F"/>
    <w:rsid w:val="000F4447"/>
    <w:rsid w:val="00100E03"/>
    <w:rsid w:val="00101202"/>
    <w:rsid w:val="00120890"/>
    <w:rsid w:val="001226EB"/>
    <w:rsid w:val="00137C5C"/>
    <w:rsid w:val="0014042B"/>
    <w:rsid w:val="00161CBB"/>
    <w:rsid w:val="00183C7A"/>
    <w:rsid w:val="001A6E88"/>
    <w:rsid w:val="001C3860"/>
    <w:rsid w:val="001C6E97"/>
    <w:rsid w:val="00201174"/>
    <w:rsid w:val="0020630D"/>
    <w:rsid w:val="0020649C"/>
    <w:rsid w:val="00206818"/>
    <w:rsid w:val="00222619"/>
    <w:rsid w:val="002571FC"/>
    <w:rsid w:val="0026027A"/>
    <w:rsid w:val="002B6A45"/>
    <w:rsid w:val="002C2E90"/>
    <w:rsid w:val="002C5D09"/>
    <w:rsid w:val="002D00D9"/>
    <w:rsid w:val="002D5AD5"/>
    <w:rsid w:val="002D718F"/>
    <w:rsid w:val="003075F4"/>
    <w:rsid w:val="00311F7D"/>
    <w:rsid w:val="00321EFF"/>
    <w:rsid w:val="00324160"/>
    <w:rsid w:val="003346C6"/>
    <w:rsid w:val="0035549F"/>
    <w:rsid w:val="00362CD5"/>
    <w:rsid w:val="00383CD2"/>
    <w:rsid w:val="00384DFC"/>
    <w:rsid w:val="003A0E00"/>
    <w:rsid w:val="003A7BFB"/>
    <w:rsid w:val="003B3D99"/>
    <w:rsid w:val="003C0CA8"/>
    <w:rsid w:val="003C54AC"/>
    <w:rsid w:val="003E33B8"/>
    <w:rsid w:val="003F08CF"/>
    <w:rsid w:val="004019F6"/>
    <w:rsid w:val="004151E6"/>
    <w:rsid w:val="004164C0"/>
    <w:rsid w:val="004355DA"/>
    <w:rsid w:val="00443D6A"/>
    <w:rsid w:val="00454081"/>
    <w:rsid w:val="0046351F"/>
    <w:rsid w:val="004854A0"/>
    <w:rsid w:val="00485FB8"/>
    <w:rsid w:val="00490B48"/>
    <w:rsid w:val="004C5198"/>
    <w:rsid w:val="004E6D33"/>
    <w:rsid w:val="004E6D40"/>
    <w:rsid w:val="004F4728"/>
    <w:rsid w:val="00503333"/>
    <w:rsid w:val="00507E5B"/>
    <w:rsid w:val="00522438"/>
    <w:rsid w:val="0053629D"/>
    <w:rsid w:val="00536494"/>
    <w:rsid w:val="00586F23"/>
    <w:rsid w:val="005C6F5F"/>
    <w:rsid w:val="005D372B"/>
    <w:rsid w:val="005D7B71"/>
    <w:rsid w:val="005E28BB"/>
    <w:rsid w:val="005F4344"/>
    <w:rsid w:val="005F5DFD"/>
    <w:rsid w:val="0060095C"/>
    <w:rsid w:val="0061277F"/>
    <w:rsid w:val="00646B7F"/>
    <w:rsid w:val="00650891"/>
    <w:rsid w:val="00670DFE"/>
    <w:rsid w:val="00680D6D"/>
    <w:rsid w:val="00685B30"/>
    <w:rsid w:val="0069086F"/>
    <w:rsid w:val="00692D0B"/>
    <w:rsid w:val="006B4103"/>
    <w:rsid w:val="0071555F"/>
    <w:rsid w:val="0073252F"/>
    <w:rsid w:val="00750896"/>
    <w:rsid w:val="00773297"/>
    <w:rsid w:val="007777EE"/>
    <w:rsid w:val="00793C9F"/>
    <w:rsid w:val="007C2577"/>
    <w:rsid w:val="007C3478"/>
    <w:rsid w:val="007D4F45"/>
    <w:rsid w:val="00826062"/>
    <w:rsid w:val="00834813"/>
    <w:rsid w:val="00860230"/>
    <w:rsid w:val="00861FE4"/>
    <w:rsid w:val="00864DEB"/>
    <w:rsid w:val="008708C1"/>
    <w:rsid w:val="00881F86"/>
    <w:rsid w:val="008A5F5A"/>
    <w:rsid w:val="008B4CF8"/>
    <w:rsid w:val="008D1C42"/>
    <w:rsid w:val="008E1960"/>
    <w:rsid w:val="008E2894"/>
    <w:rsid w:val="008E71C1"/>
    <w:rsid w:val="008F18CA"/>
    <w:rsid w:val="008F29C5"/>
    <w:rsid w:val="008F49BF"/>
    <w:rsid w:val="009153A8"/>
    <w:rsid w:val="00937034"/>
    <w:rsid w:val="009517E3"/>
    <w:rsid w:val="00952CAA"/>
    <w:rsid w:val="009531AE"/>
    <w:rsid w:val="009578BC"/>
    <w:rsid w:val="00961472"/>
    <w:rsid w:val="00971E31"/>
    <w:rsid w:val="00972BEC"/>
    <w:rsid w:val="009757CA"/>
    <w:rsid w:val="009965E6"/>
    <w:rsid w:val="009A0B9E"/>
    <w:rsid w:val="009C7B0D"/>
    <w:rsid w:val="009D125D"/>
    <w:rsid w:val="009F3C43"/>
    <w:rsid w:val="00A06A30"/>
    <w:rsid w:val="00A14DC2"/>
    <w:rsid w:val="00A265A6"/>
    <w:rsid w:val="00A4275E"/>
    <w:rsid w:val="00A501C0"/>
    <w:rsid w:val="00A54E18"/>
    <w:rsid w:val="00A65D06"/>
    <w:rsid w:val="00A75AA1"/>
    <w:rsid w:val="00A77825"/>
    <w:rsid w:val="00A82398"/>
    <w:rsid w:val="00A90225"/>
    <w:rsid w:val="00AA4947"/>
    <w:rsid w:val="00AC4942"/>
    <w:rsid w:val="00AE5B20"/>
    <w:rsid w:val="00AF3510"/>
    <w:rsid w:val="00AF3C5F"/>
    <w:rsid w:val="00B0744D"/>
    <w:rsid w:val="00B3578C"/>
    <w:rsid w:val="00B376C3"/>
    <w:rsid w:val="00B41DBC"/>
    <w:rsid w:val="00B51EE1"/>
    <w:rsid w:val="00B64B15"/>
    <w:rsid w:val="00B73C6A"/>
    <w:rsid w:val="00B74B2D"/>
    <w:rsid w:val="00B9102B"/>
    <w:rsid w:val="00BD3C89"/>
    <w:rsid w:val="00BD44BE"/>
    <w:rsid w:val="00BE0092"/>
    <w:rsid w:val="00BF2412"/>
    <w:rsid w:val="00C17BE3"/>
    <w:rsid w:val="00C3780A"/>
    <w:rsid w:val="00C42C8D"/>
    <w:rsid w:val="00C52FD3"/>
    <w:rsid w:val="00C57871"/>
    <w:rsid w:val="00C60551"/>
    <w:rsid w:val="00C74345"/>
    <w:rsid w:val="00C802E9"/>
    <w:rsid w:val="00C82BAB"/>
    <w:rsid w:val="00D020A5"/>
    <w:rsid w:val="00D16DC8"/>
    <w:rsid w:val="00D24B13"/>
    <w:rsid w:val="00D309A3"/>
    <w:rsid w:val="00D55C48"/>
    <w:rsid w:val="00D62DB0"/>
    <w:rsid w:val="00D9271D"/>
    <w:rsid w:val="00DA2117"/>
    <w:rsid w:val="00DA59B0"/>
    <w:rsid w:val="00DA5D01"/>
    <w:rsid w:val="00DB1F75"/>
    <w:rsid w:val="00DC1945"/>
    <w:rsid w:val="00DC4402"/>
    <w:rsid w:val="00DC6CED"/>
    <w:rsid w:val="00DD3079"/>
    <w:rsid w:val="00DE3C3C"/>
    <w:rsid w:val="00DF6DC6"/>
    <w:rsid w:val="00DF709B"/>
    <w:rsid w:val="00E13956"/>
    <w:rsid w:val="00E168F2"/>
    <w:rsid w:val="00E25FBB"/>
    <w:rsid w:val="00E35014"/>
    <w:rsid w:val="00E35948"/>
    <w:rsid w:val="00E422B7"/>
    <w:rsid w:val="00E43895"/>
    <w:rsid w:val="00E45E75"/>
    <w:rsid w:val="00E57D3A"/>
    <w:rsid w:val="00E66A62"/>
    <w:rsid w:val="00E91EEB"/>
    <w:rsid w:val="00EA3617"/>
    <w:rsid w:val="00EB79A3"/>
    <w:rsid w:val="00F14CCA"/>
    <w:rsid w:val="00F16045"/>
    <w:rsid w:val="00F20435"/>
    <w:rsid w:val="00F52550"/>
    <w:rsid w:val="00F53CEB"/>
    <w:rsid w:val="00F60187"/>
    <w:rsid w:val="00F71DF2"/>
    <w:rsid w:val="00F75814"/>
    <w:rsid w:val="00F82FD1"/>
    <w:rsid w:val="00FA0400"/>
    <w:rsid w:val="00FA2B73"/>
    <w:rsid w:val="00FC788A"/>
    <w:rsid w:val="00FE155D"/>
    <w:rsid w:val="00FF0706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6E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6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6065-C270-408F-94A2-1563C7DE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733</Words>
  <Characters>4181</Characters>
  <Application>Microsoft Office Word</Application>
  <DocSecurity>0</DocSecurity>
  <Lines>34</Lines>
  <Paragraphs>9</Paragraphs>
  <ScaleCrop>false</ScaleCrop>
  <Company>GH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guo_shuangfeng</cp:lastModifiedBy>
  <cp:revision>29</cp:revision>
  <dcterms:created xsi:type="dcterms:W3CDTF">2019-05-29T05:43:00Z</dcterms:created>
  <dcterms:modified xsi:type="dcterms:W3CDTF">2021-04-06T03:29:00Z</dcterms:modified>
</cp:coreProperties>
</file>